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4203" w14:textId="72BCD0DC" w:rsidR="00B31ECE" w:rsidRPr="000873EB" w:rsidRDefault="00361B51" w:rsidP="00884213">
      <w:pPr>
        <w:pStyle w:val="Titre1"/>
        <w:rPr>
          <w:sz w:val="44"/>
          <w:szCs w:val="44"/>
        </w:rPr>
      </w:pPr>
      <w:r>
        <w:rPr>
          <w:sz w:val="44"/>
        </w:rPr>
        <w:t>Nieuwe pneumatische opbouwzaaimachine AEROSEM M van P</w:t>
      </w:r>
      <w:r w:rsidR="007234F0">
        <w:rPr>
          <w:sz w:val="44"/>
        </w:rPr>
        <w:t>ÖTTINGER</w:t>
      </w:r>
      <w:r>
        <w:rPr>
          <w:sz w:val="44"/>
        </w:rPr>
        <w:t xml:space="preserve"> </w:t>
      </w:r>
    </w:p>
    <w:p w14:paraId="16E50F0C" w14:textId="14B5D9D4" w:rsidR="005837E3" w:rsidRPr="0053308C" w:rsidRDefault="003013F1" w:rsidP="00884213">
      <w:pPr>
        <w:pStyle w:val="Titre2"/>
        <w:rPr>
          <w:sz w:val="30"/>
          <w:szCs w:val="30"/>
        </w:rPr>
      </w:pPr>
      <w:r>
        <w:rPr>
          <w:sz w:val="30"/>
        </w:rPr>
        <w:t xml:space="preserve">Met dubbele tank of precisiezaaisysteem voor nieuwe mogelijkheden in de gewasteelt </w:t>
      </w:r>
    </w:p>
    <w:p w14:paraId="11AAAB80" w14:textId="79303146" w:rsidR="004E55A4" w:rsidRDefault="00D9557B" w:rsidP="00FE2E2C">
      <w:r>
        <w:t>De nauwkeurige dosering en het robuuste zaaisysteem van de krachtige nieuwe P</w:t>
      </w:r>
      <w:r w:rsidR="007234F0">
        <w:t>ÖTTINGER</w:t>
      </w:r>
      <w:r>
        <w:t xml:space="preserve">-zaaimachine zorgen voor een exacte aflegging van het zaad en daarmee voor een optimale opkomst.  De nieuwste generatie van de beproefde AEROSEM-zaaimachine biedt keuze uit twee tanksystemen:  een standaardtank met of zonder PCS (PRECISION COMBI SEEDING) en een dubbele tank met een druktanksysteem.  </w:t>
      </w:r>
    </w:p>
    <w:p w14:paraId="4C7E97F3" w14:textId="77777777" w:rsidR="00C815F3" w:rsidRDefault="00331642" w:rsidP="00FE2E2C">
      <w:r>
        <w:t xml:space="preserve">Bij alle tankvarianten vormt het INTELLIGENT DISTRIBUTION SYSTEM (IDS) het hart van de AEROSEM M; dit systeem regelt alle uitlaten via het BUS-systeem.  Deze optionele functie biedt talrijke mogelijkheden voor het schakelen van zaaibanden en rijpaden en creëert de beste voorwaarden voor gebruik door meerdere bedrijven of in machineringen.  </w:t>
      </w:r>
    </w:p>
    <w:p w14:paraId="32E11F76" w14:textId="3444BFCB" w:rsidR="00A35315" w:rsidRDefault="00871F34" w:rsidP="00FE2E2C">
      <w:r>
        <w:t xml:space="preserve">Bovendien overtuigt de machine door zijn gebruiksgemak, zuinigheid en efficiëntie. </w:t>
      </w:r>
    </w:p>
    <w:p w14:paraId="39184922" w14:textId="0787BA99" w:rsidR="000C486A" w:rsidRPr="002528D8" w:rsidRDefault="000C486A" w:rsidP="002528D8">
      <w:pPr>
        <w:pStyle w:val="Titre3"/>
      </w:pPr>
      <w:r>
        <w:t xml:space="preserve">Standaardtank met injectiedosering </w:t>
      </w:r>
    </w:p>
    <w:p w14:paraId="28E48088" w14:textId="356FF63E" w:rsidR="004E55A4" w:rsidRDefault="00D207C9" w:rsidP="00EE2748">
      <w:r>
        <w:t xml:space="preserve">De standaardtank heeft een inhoud van 1.250 l zaad en kan met nog eens 600 l worden uitgebreid.  Het injectiedoseersysteem zorgt voor een gelijkmatige uitzaai, zelfs onder moeilijke werkomstandigheden.  Door de combinatie van een nauwkeurig doseersysteem, een grote, veelzijdige verdeelkop en de zaaibalk met DUAL DISC-koutersysteem biedt de AEROSEM M een uiterst nauwkeurige zaadaflegging – voor hoge opbrengsten en economisch succes.  </w:t>
      </w:r>
    </w:p>
    <w:p w14:paraId="0292BEC4" w14:textId="27C62F2E" w:rsidR="00EB2133" w:rsidRPr="002528D8" w:rsidRDefault="00EB2133" w:rsidP="002528D8">
      <w:pPr>
        <w:pStyle w:val="Titre3"/>
      </w:pPr>
      <w:r>
        <w:t xml:space="preserve">Standaardtank met PRECISION COMBI SEEDING </w:t>
      </w:r>
    </w:p>
    <w:p w14:paraId="14657B54" w14:textId="363DAE5A" w:rsidR="00EB2133" w:rsidRPr="005D4657" w:rsidRDefault="00EB2133" w:rsidP="00EE2748">
      <w:r>
        <w:t xml:space="preserve">Bij het PCS-systeem wordt de voor volle veldszaai ontworpen tank uitgebreid met precisiezaaielementen, waardoor het mogelijk wordt om maïs op kostenefficiënte </w:t>
      </w:r>
      <w:r>
        <w:lastRenderedPageBreak/>
        <w:t xml:space="preserve">wijze met één zaadje per zaadplaats te zaaien.  Standaard is de tank groot genoeg voor 450 l mais (2 x 225 l) en 800 l meststof. De optionele tankopzet vergroot het volume tot 650 l maïs (2 x 325 l) en 1.200 l meststof. </w:t>
      </w:r>
    </w:p>
    <w:p w14:paraId="7A5225AC" w14:textId="6B660B48" w:rsidR="00B07EB6" w:rsidRPr="002528D8" w:rsidRDefault="009B3B4D" w:rsidP="002528D8">
      <w:pPr>
        <w:pStyle w:val="Titre3"/>
      </w:pPr>
      <w:r>
        <w:t xml:space="preserve">Dubbele tank met druktanksysteem voor Single Shoot </w:t>
      </w:r>
    </w:p>
    <w:p w14:paraId="0DB5C036" w14:textId="368D4CCD" w:rsidR="008238AB" w:rsidRDefault="00B34735" w:rsidP="00EE2748">
      <w:r>
        <w:t xml:space="preserve">Voor het zaaien volgens de Single Shoot-methode beschikt de 60:40-dubbele tank over een afzonderlijke dosering voor elke tank.  Zo kunnen verschillende zaaimiddelen optimaal met elkaar worden gemengd en gezamenlijk in dezelfde zaairij worden afgezet.  Of het nu gaat om zaadgoed van verschillende grootte, gerichte bemesting of het uitbrengen van bijzaad – de dubbele tank met druktanksysteem biedt talrijke mogelijkheden en nieuwe wegen in de gewasteelt.  Met zijn inhoud van 2.000 l haalt de dubbele tank met groot volume zaaihoeveelheden tot 520 kg/ha. </w:t>
      </w:r>
    </w:p>
    <w:p w14:paraId="152C8DF5" w14:textId="6DC83E2B" w:rsidR="00592419" w:rsidRPr="00EF20E1" w:rsidRDefault="00EF20E1" w:rsidP="002528D8">
      <w:pPr>
        <w:pStyle w:val="Titre3"/>
      </w:pPr>
      <w:r>
        <w:t xml:space="preserve">Aangepaste DUAL DISC-kouters </w:t>
      </w:r>
    </w:p>
    <w:p w14:paraId="08DDD9C4" w14:textId="3574E3DF" w:rsidR="007B5528" w:rsidRDefault="00484C9B" w:rsidP="004F733C">
      <w:r>
        <w:t>De eenvoudig in te stellen dubbele schijvenkouters oefenen een druk uit van maximaal 60 kg.  Voor het zaaien van maïs heeft P</w:t>
      </w:r>
      <w:r w:rsidR="001E0B7F">
        <w:t>ÖTTINGER</w:t>
      </w:r>
      <w:r>
        <w:t xml:space="preserve"> de afzonderlijke DUAL DISC-kouters zodanig aangepast dat maïskorrels in de enkelkorrelmodus optimaal in de zaaivoor worden gelegd.  De uitloopbuis en de opvangrollen leggen het zaad zorgvuldig neer en drukken het aan. </w:t>
      </w:r>
    </w:p>
    <w:p w14:paraId="72CBBD1B" w14:textId="00F5515D" w:rsidR="00213A2B" w:rsidRDefault="007B5528" w:rsidP="004F733C">
      <w:r>
        <w:t xml:space="preserve">De optionele eg-tanden zorgen voor het snel contact met de bodem.  Het DUAL DISC-systeem met dubbele schijven levert zelfs onder moeilijke omstandigheden, zoals leemachtige grond, veel plantenresten of hoge rijsnelheden, uitstekend werk. </w:t>
      </w:r>
    </w:p>
    <w:p w14:paraId="435BE365" w14:textId="250C0E17" w:rsidR="006C387D" w:rsidRDefault="006B14A3" w:rsidP="00800B23">
      <w:r>
        <w:t>Of het nu in combinatie met een rotor</w:t>
      </w:r>
      <w:r w:rsidR="00777228">
        <w:t>kop</w:t>
      </w:r>
      <w:r>
        <w:t>eg of een korte combinatie wordt gebruikt: de compacte, flexibele AEROSEM M-aanbouwzaaimachine van P</w:t>
      </w:r>
      <w:r w:rsidR="00652CD1">
        <w:t>ÖTTINGER</w:t>
      </w:r>
      <w:r>
        <w:t xml:space="preserve"> overtuigt door zijn gelijkmatige zaadaflegging, geoptimaliseerde gewichtsverdeling en hoge zaainauwkeurigheid.  Deze universeel inzetbare machine staat voor rendabiliteit, capaciteit en hoge oogstopbrengsten. </w:t>
      </w:r>
    </w:p>
    <w:p w14:paraId="53C06A9E" w14:textId="77777777" w:rsidR="009C28C5" w:rsidRPr="00622832" w:rsidRDefault="009C28C5" w:rsidP="00800B23"/>
    <w:p w14:paraId="55743736" w14:textId="77777777" w:rsidR="004F733C" w:rsidRPr="005C0635" w:rsidRDefault="004F733C" w:rsidP="004F733C">
      <w:pPr>
        <w:spacing w:after="120"/>
        <w:rPr>
          <w:b/>
          <w:bCs/>
        </w:rPr>
      </w:pPr>
      <w:r>
        <w:rPr>
          <w:b/>
        </w:rPr>
        <w:lastRenderedPageBreak/>
        <w:t xml:space="preserve">Afbeeldingen preview: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D874AB" w:rsidRPr="005C0635" w14:paraId="79D79FB3" w14:textId="77777777" w:rsidTr="00DB42D1">
        <w:tc>
          <w:tcPr>
            <w:tcW w:w="5642" w:type="dxa"/>
          </w:tcPr>
          <w:p w14:paraId="7BD8A77C" w14:textId="52D3CCAA" w:rsidR="00AB7B74" w:rsidRPr="005C0635" w:rsidRDefault="00D874AB" w:rsidP="00D874AB">
            <w:pPr>
              <w:spacing w:after="120"/>
              <w:jc w:val="center"/>
            </w:pPr>
            <w:r>
              <w:rPr>
                <w:noProof/>
              </w:rPr>
              <w:drawing>
                <wp:inline distT="0" distB="0" distL="0" distR="0" wp14:anchorId="16D0CBD5" wp14:editId="264C49A0">
                  <wp:extent cx="1742346" cy="1304925"/>
                  <wp:effectExtent l="0" t="0" r="0" b="0"/>
                  <wp:docPr id="3998705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70599" name="Image 3998705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8122" cy="1324230"/>
                          </a:xfrm>
                          <a:prstGeom prst="rect">
                            <a:avLst/>
                          </a:prstGeom>
                        </pic:spPr>
                      </pic:pic>
                    </a:graphicData>
                  </a:graphic>
                </wp:inline>
              </w:drawing>
            </w:r>
          </w:p>
        </w:tc>
        <w:tc>
          <w:tcPr>
            <w:tcW w:w="3135" w:type="dxa"/>
          </w:tcPr>
          <w:p w14:paraId="6F39073D" w14:textId="5FE20612" w:rsidR="004F733C" w:rsidRPr="005C0635" w:rsidRDefault="00D874AB" w:rsidP="00D874AB">
            <w:pPr>
              <w:spacing w:after="120"/>
              <w:jc w:val="center"/>
            </w:pPr>
            <w:r>
              <w:rPr>
                <w:noProof/>
              </w:rPr>
              <w:drawing>
                <wp:inline distT="0" distB="0" distL="0" distR="0" wp14:anchorId="6C03BBCE" wp14:editId="0421F8A3">
                  <wp:extent cx="2028825" cy="1352550"/>
                  <wp:effectExtent l="0" t="0" r="9525" b="0"/>
                  <wp:docPr id="21195680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68089" name="Image 21195680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697" cy="1357798"/>
                          </a:xfrm>
                          <a:prstGeom prst="rect">
                            <a:avLst/>
                          </a:prstGeom>
                        </pic:spPr>
                      </pic:pic>
                    </a:graphicData>
                  </a:graphic>
                </wp:inline>
              </w:drawing>
            </w:r>
          </w:p>
        </w:tc>
      </w:tr>
      <w:tr w:rsidR="00D874AB" w:rsidRPr="005C0635" w14:paraId="494D89B1" w14:textId="77777777" w:rsidTr="00DB42D1">
        <w:tc>
          <w:tcPr>
            <w:tcW w:w="5642" w:type="dxa"/>
          </w:tcPr>
          <w:p w14:paraId="60168FA2" w14:textId="2D0893B6" w:rsidR="004F733C" w:rsidRPr="005C0635" w:rsidRDefault="45079DEB" w:rsidP="004F733C">
            <w:pPr>
              <w:pStyle w:val="Sansinterligne"/>
            </w:pPr>
            <w:r>
              <w:t>Tot drie componenten tegelijk dankzij de tweedelige zaadtank en de optionele TEGOSEM-zaadbak voor fijn zaad</w:t>
            </w:r>
          </w:p>
        </w:tc>
        <w:tc>
          <w:tcPr>
            <w:tcW w:w="3135" w:type="dxa"/>
          </w:tcPr>
          <w:p w14:paraId="5C91328F" w14:textId="5338EBD9" w:rsidR="004F733C" w:rsidRPr="005C0635" w:rsidRDefault="008638E6" w:rsidP="004F733C">
            <w:pPr>
              <w:pStyle w:val="Sansinterligne"/>
            </w:pPr>
            <w:r>
              <w:t xml:space="preserve">De AEROSEM M in combinatie met de LION-rotoreg bij het zaaien van sojabonen </w:t>
            </w:r>
          </w:p>
        </w:tc>
      </w:tr>
      <w:tr w:rsidR="00D874AB" w:rsidRPr="005C0635" w14:paraId="232C353B" w14:textId="77777777" w:rsidTr="00DB42D1">
        <w:tc>
          <w:tcPr>
            <w:tcW w:w="5642" w:type="dxa"/>
          </w:tcPr>
          <w:p w14:paraId="3EA81ACD" w14:textId="574D79F4" w:rsidR="004F733C" w:rsidRPr="005C0635" w:rsidRDefault="00FB3F7B" w:rsidP="00F32A9E">
            <w:pPr>
              <w:jc w:val="center"/>
              <w:rPr>
                <w:bCs/>
                <w:sz w:val="20"/>
                <w:szCs w:val="20"/>
              </w:rPr>
            </w:pPr>
            <w:hyperlink r:id="rId12" w:history="1">
              <w:r w:rsidRPr="00FB3F7B">
                <w:rPr>
                  <w:rStyle w:val="Lienhypertexte"/>
                  <w:sz w:val="20"/>
                </w:rPr>
                <w:t>https://www.poettinger.at/de_at/newsroom/pressebild/188058</w:t>
              </w:r>
            </w:hyperlink>
          </w:p>
        </w:tc>
        <w:tc>
          <w:tcPr>
            <w:tcW w:w="3135" w:type="dxa"/>
          </w:tcPr>
          <w:p w14:paraId="2A9EE336" w14:textId="77777777" w:rsidR="00D874AB" w:rsidRDefault="00D874AB" w:rsidP="00D874AB">
            <w:pPr>
              <w:spacing w:line="240" w:lineRule="auto"/>
              <w:jc w:val="center"/>
              <w:rPr>
                <w:rStyle w:val="Lienhypertexte"/>
              </w:rPr>
            </w:pPr>
            <w:hyperlink r:id="rId13" w:history="1">
              <w:r>
                <w:rPr>
                  <w:rStyle w:val="Lienhypertexte"/>
                  <w:sz w:val="20"/>
                  <w:szCs w:val="20"/>
                </w:rPr>
                <w:t>https://www.poettinger.at/de_at/newsroom/pressebild/188057</w:t>
              </w:r>
            </w:hyperlink>
          </w:p>
          <w:p w14:paraId="5218F999" w14:textId="514F22B0" w:rsidR="004F733C" w:rsidRPr="005C0635" w:rsidRDefault="004F733C" w:rsidP="00F32A9E">
            <w:pPr>
              <w:jc w:val="center"/>
              <w:rPr>
                <w:rStyle w:val="Lienhypertexte"/>
                <w:sz w:val="20"/>
                <w:szCs w:val="20"/>
              </w:rPr>
            </w:pPr>
          </w:p>
        </w:tc>
      </w:tr>
    </w:tbl>
    <w:p w14:paraId="034A64F9" w14:textId="7B0D4149" w:rsidR="002F2B6E" w:rsidRPr="00BC6952" w:rsidRDefault="00DB02BA" w:rsidP="00D874AB">
      <w:pPr>
        <w:widowControl w:val="0"/>
        <w:autoSpaceDE w:val="0"/>
        <w:autoSpaceDN w:val="0"/>
        <w:adjustRightInd w:val="0"/>
        <w:jc w:val="left"/>
        <w:rPr>
          <w:snapToGrid w:val="0"/>
          <w:color w:val="0000FF"/>
          <w:u w:val="single"/>
        </w:rPr>
      </w:pPr>
      <w:r>
        <w:rPr>
          <w:snapToGrid w:val="0"/>
          <w:color w:val="000000"/>
        </w:rPr>
        <w:t xml:space="preserve">Meer voor afdrukken geoptimaliseerde afbeeldingen: </w:t>
      </w:r>
      <w:hyperlink r:id="rId14" w:history="1">
        <w:r>
          <w:rPr>
            <w:rStyle w:val="Lienhypertexte"/>
            <w:snapToGrid w:val="0"/>
          </w:rPr>
          <w:t>http://www.poettinger.at/presse</w:t>
        </w:r>
      </w:hyperlink>
    </w:p>
    <w:sectPr w:rsidR="002F2B6E" w:rsidRPr="00BC6952" w:rsidSect="00293CD3">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44B6" w14:textId="77777777" w:rsidR="00194E85" w:rsidRDefault="00194E85" w:rsidP="004F733C">
      <w:r>
        <w:separator/>
      </w:r>
    </w:p>
  </w:endnote>
  <w:endnote w:type="continuationSeparator" w:id="0">
    <w:p w14:paraId="4E4C7D7F" w14:textId="77777777" w:rsidR="00194E85" w:rsidRDefault="00194E85"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2B43" w14:textId="77777777" w:rsidR="00241DE4" w:rsidRPr="00B7607E" w:rsidRDefault="00241DE4" w:rsidP="00CE3D68">
    <w:pPr>
      <w:rPr>
        <w:sz w:val="40"/>
        <w:szCs w:val="40"/>
      </w:rPr>
    </w:pPr>
  </w:p>
  <w:p w14:paraId="234F9D71" w14:textId="77777777" w:rsidR="00241DE4" w:rsidRPr="009C28C5" w:rsidRDefault="00241DE4" w:rsidP="009C28C5">
    <w:pPr>
      <w:pStyle w:val="Fuzeile"/>
      <w:rPr>
        <w:sz w:val="20"/>
        <w:szCs w:val="20"/>
      </w:rPr>
    </w:pPr>
    <w:r>
      <w:rPr>
        <w:sz w:val="20"/>
      </w:rPr>
      <w:t>PÖTTINGER Landtechnik GmbH – Bedrijfscommunicatie</w:t>
    </w:r>
  </w:p>
  <w:p w14:paraId="4057D018" w14:textId="77777777" w:rsidR="00241DE4" w:rsidRPr="009C28C5" w:rsidRDefault="00241DE4" w:rsidP="009C28C5">
    <w:pPr>
      <w:pStyle w:val="Fuzeile"/>
      <w:rPr>
        <w:sz w:val="20"/>
        <w:szCs w:val="20"/>
      </w:rPr>
    </w:pPr>
    <w:r>
      <w:rPr>
        <w:sz w:val="20"/>
      </w:rPr>
      <w:t>Silja Kempinger, Industriegelände 1, A-4710 Grieskirchen</w:t>
    </w:r>
  </w:p>
  <w:p w14:paraId="03D6EC9C" w14:textId="77777777" w:rsidR="00241DE4" w:rsidRPr="00622832" w:rsidRDefault="00241DE4" w:rsidP="009C28C5">
    <w:pPr>
      <w:pStyle w:val="Fuzeile"/>
      <w:rPr>
        <w:sz w:val="20"/>
        <w:szCs w:val="20"/>
        <w:lang w:val="de-DE"/>
      </w:rPr>
    </w:pPr>
    <w:r w:rsidRPr="00622832">
      <w:rPr>
        <w:sz w:val="20"/>
        <w:lang w:val="de-DE"/>
      </w:rPr>
      <w:t xml:space="preserve">Tel.: +43 7248 600-2415, silja.kempinger@poettinger.at, </w:t>
    </w:r>
    <w:hyperlink r:id="rId1" w:history="1">
      <w:r w:rsidRPr="00622832">
        <w:rPr>
          <w:sz w:val="20"/>
          <w:lang w:val="de-DE"/>
        </w:rPr>
        <w:t>www.poettinger.at</w:t>
      </w:r>
    </w:hyperlink>
    <w:r w:rsidRPr="00622832">
      <w:rPr>
        <w:sz w:val="20"/>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3FF1" w14:textId="77777777" w:rsidR="00194E85" w:rsidRDefault="00194E85" w:rsidP="004F733C">
      <w:r>
        <w:separator/>
      </w:r>
    </w:p>
  </w:footnote>
  <w:footnote w:type="continuationSeparator" w:id="0">
    <w:p w14:paraId="0BE139F1" w14:textId="77777777" w:rsidR="00194E85" w:rsidRDefault="00194E85"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C2D1" w14:textId="076FC5CE" w:rsidR="00241DE4" w:rsidRPr="00E9294C" w:rsidRDefault="0093615B" w:rsidP="004F733C">
    <w:pPr>
      <w:rPr>
        <w:b/>
        <w:bCs/>
        <w:sz w:val="28"/>
        <w:szCs w:val="28"/>
      </w:rPr>
    </w:pPr>
    <w:bookmarkStart w:id="0" w:name="_Hlk211338492"/>
    <w:r>
      <w:rPr>
        <w:b/>
        <w:noProof/>
      </w:rPr>
      <w:drawing>
        <wp:anchor distT="0" distB="0" distL="114300" distR="114300" simplePos="0" relativeHeight="251660288" behindDoc="0" locked="0" layoutInCell="1" allowOverlap="1" wp14:anchorId="6B4EF551" wp14:editId="2F644BA8">
          <wp:simplePos x="0" y="0"/>
          <wp:positionH relativeFrom="margin">
            <wp:posOffset>3388995</wp:posOffset>
          </wp:positionH>
          <wp:positionV relativeFrom="paragraph">
            <wp:posOffset>-89452</wp:posOffset>
          </wp:positionV>
          <wp:extent cx="2186449" cy="228600"/>
          <wp:effectExtent l="0" t="0" r="4445" b="0"/>
          <wp:wrapNone/>
          <wp:docPr id="1236570312" name="Bild 4">
            <a:extLst xmlns:a="http://schemas.openxmlformats.org/drawingml/2006/main">
              <a:ext uri="{FF2B5EF4-FFF2-40B4-BE49-F238E27FC236}">
                <a16:creationId xmlns:a16="http://schemas.microsoft.com/office/drawing/2014/main" id="{FCC9D76A-DFB9-42D9-A032-0B261DCB9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Pers-informatie Mei 2026                                 </w:t>
    </w:r>
  </w:p>
  <w:bookmarkEnd w:id="0"/>
  <w:p w14:paraId="00ECA35F" w14:textId="77777777" w:rsidR="00241DE4" w:rsidRPr="0093615B" w:rsidRDefault="00241DE4" w:rsidP="004F733C">
    <w:pP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E7E19"/>
    <w:multiLevelType w:val="hybridMultilevel"/>
    <w:tmpl w:val="4DF2C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2078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AFC"/>
    <w:rsid w:val="0000775A"/>
    <w:rsid w:val="00012659"/>
    <w:rsid w:val="0001431F"/>
    <w:rsid w:val="000169C7"/>
    <w:rsid w:val="000304E6"/>
    <w:rsid w:val="00031D1E"/>
    <w:rsid w:val="0003222C"/>
    <w:rsid w:val="000331F5"/>
    <w:rsid w:val="00034F54"/>
    <w:rsid w:val="00036E20"/>
    <w:rsid w:val="0004623C"/>
    <w:rsid w:val="00047D62"/>
    <w:rsid w:val="000526DB"/>
    <w:rsid w:val="00054374"/>
    <w:rsid w:val="000572AA"/>
    <w:rsid w:val="00057867"/>
    <w:rsid w:val="0006453E"/>
    <w:rsid w:val="00070811"/>
    <w:rsid w:val="000710C2"/>
    <w:rsid w:val="000739EC"/>
    <w:rsid w:val="0008212D"/>
    <w:rsid w:val="00084529"/>
    <w:rsid w:val="000846E8"/>
    <w:rsid w:val="00085BB5"/>
    <w:rsid w:val="000873EB"/>
    <w:rsid w:val="00087C53"/>
    <w:rsid w:val="00093017"/>
    <w:rsid w:val="00093684"/>
    <w:rsid w:val="000A0660"/>
    <w:rsid w:val="000A1626"/>
    <w:rsid w:val="000A4A73"/>
    <w:rsid w:val="000A6F6B"/>
    <w:rsid w:val="000B5FDB"/>
    <w:rsid w:val="000B60BE"/>
    <w:rsid w:val="000B75FA"/>
    <w:rsid w:val="000C09DF"/>
    <w:rsid w:val="000C486A"/>
    <w:rsid w:val="000D08EC"/>
    <w:rsid w:val="000D582E"/>
    <w:rsid w:val="000D5846"/>
    <w:rsid w:val="000D6A87"/>
    <w:rsid w:val="000D7B0B"/>
    <w:rsid w:val="001009AE"/>
    <w:rsid w:val="00103F9F"/>
    <w:rsid w:val="0010558D"/>
    <w:rsid w:val="00110698"/>
    <w:rsid w:val="00111B92"/>
    <w:rsid w:val="00112931"/>
    <w:rsid w:val="00125B1D"/>
    <w:rsid w:val="00130746"/>
    <w:rsid w:val="00132085"/>
    <w:rsid w:val="001326B4"/>
    <w:rsid w:val="00135109"/>
    <w:rsid w:val="001435A6"/>
    <w:rsid w:val="00150661"/>
    <w:rsid w:val="00162DC6"/>
    <w:rsid w:val="001641C9"/>
    <w:rsid w:val="00165ABB"/>
    <w:rsid w:val="00177688"/>
    <w:rsid w:val="001824F4"/>
    <w:rsid w:val="001847F2"/>
    <w:rsid w:val="00185E73"/>
    <w:rsid w:val="0018607E"/>
    <w:rsid w:val="00187DF6"/>
    <w:rsid w:val="00190907"/>
    <w:rsid w:val="00191CAC"/>
    <w:rsid w:val="001942A7"/>
    <w:rsid w:val="00194E85"/>
    <w:rsid w:val="00195D3B"/>
    <w:rsid w:val="00197AD8"/>
    <w:rsid w:val="001A070A"/>
    <w:rsid w:val="001A1D82"/>
    <w:rsid w:val="001A1F64"/>
    <w:rsid w:val="001A4851"/>
    <w:rsid w:val="001A705C"/>
    <w:rsid w:val="001B017B"/>
    <w:rsid w:val="001B1E09"/>
    <w:rsid w:val="001C3ADC"/>
    <w:rsid w:val="001C54B7"/>
    <w:rsid w:val="001C5D44"/>
    <w:rsid w:val="001D1C1D"/>
    <w:rsid w:val="001E0B7F"/>
    <w:rsid w:val="001E32D3"/>
    <w:rsid w:val="001F1FAD"/>
    <w:rsid w:val="001F6CC3"/>
    <w:rsid w:val="002006CE"/>
    <w:rsid w:val="00200AE2"/>
    <w:rsid w:val="002028A8"/>
    <w:rsid w:val="00202C45"/>
    <w:rsid w:val="00206A5B"/>
    <w:rsid w:val="00213A2B"/>
    <w:rsid w:val="0022126B"/>
    <w:rsid w:val="00222B0F"/>
    <w:rsid w:val="002232B1"/>
    <w:rsid w:val="00225B2C"/>
    <w:rsid w:val="00226137"/>
    <w:rsid w:val="00227488"/>
    <w:rsid w:val="00230531"/>
    <w:rsid w:val="00232381"/>
    <w:rsid w:val="00233FAD"/>
    <w:rsid w:val="00237585"/>
    <w:rsid w:val="00241DE4"/>
    <w:rsid w:val="00246298"/>
    <w:rsid w:val="00246D15"/>
    <w:rsid w:val="0025042B"/>
    <w:rsid w:val="002528D8"/>
    <w:rsid w:val="00253104"/>
    <w:rsid w:val="00255E10"/>
    <w:rsid w:val="002629DA"/>
    <w:rsid w:val="00263BC8"/>
    <w:rsid w:val="0026526B"/>
    <w:rsid w:val="00272237"/>
    <w:rsid w:val="002727E3"/>
    <w:rsid w:val="002746C4"/>
    <w:rsid w:val="00274847"/>
    <w:rsid w:val="00277D1F"/>
    <w:rsid w:val="00277F41"/>
    <w:rsid w:val="00285766"/>
    <w:rsid w:val="00286E0D"/>
    <w:rsid w:val="0028745F"/>
    <w:rsid w:val="00290141"/>
    <w:rsid w:val="00293B09"/>
    <w:rsid w:val="00293CD3"/>
    <w:rsid w:val="0029433E"/>
    <w:rsid w:val="00294E3A"/>
    <w:rsid w:val="00296BB1"/>
    <w:rsid w:val="002A0736"/>
    <w:rsid w:val="002A29B6"/>
    <w:rsid w:val="002C363B"/>
    <w:rsid w:val="002C392D"/>
    <w:rsid w:val="002C5F71"/>
    <w:rsid w:val="002C69E9"/>
    <w:rsid w:val="002E3CC1"/>
    <w:rsid w:val="002E6610"/>
    <w:rsid w:val="002E6BC9"/>
    <w:rsid w:val="002F2B6E"/>
    <w:rsid w:val="002F2E71"/>
    <w:rsid w:val="002F305A"/>
    <w:rsid w:val="002F46FF"/>
    <w:rsid w:val="002F4E48"/>
    <w:rsid w:val="002F7773"/>
    <w:rsid w:val="003013F1"/>
    <w:rsid w:val="0030268A"/>
    <w:rsid w:val="003157BA"/>
    <w:rsid w:val="00320078"/>
    <w:rsid w:val="00321E0D"/>
    <w:rsid w:val="00331642"/>
    <w:rsid w:val="00331B73"/>
    <w:rsid w:val="003334EA"/>
    <w:rsid w:val="003339B9"/>
    <w:rsid w:val="00334CCA"/>
    <w:rsid w:val="00337DD4"/>
    <w:rsid w:val="00341EC1"/>
    <w:rsid w:val="00350B5A"/>
    <w:rsid w:val="00352DE6"/>
    <w:rsid w:val="003538A5"/>
    <w:rsid w:val="00360D8F"/>
    <w:rsid w:val="00361B51"/>
    <w:rsid w:val="00362A47"/>
    <w:rsid w:val="003679B6"/>
    <w:rsid w:val="00376577"/>
    <w:rsid w:val="00381094"/>
    <w:rsid w:val="003823DF"/>
    <w:rsid w:val="00384AD5"/>
    <w:rsid w:val="00386362"/>
    <w:rsid w:val="00386CF9"/>
    <w:rsid w:val="00386DDD"/>
    <w:rsid w:val="0039111F"/>
    <w:rsid w:val="0039326A"/>
    <w:rsid w:val="00396256"/>
    <w:rsid w:val="003A10BC"/>
    <w:rsid w:val="003A56B9"/>
    <w:rsid w:val="003B3415"/>
    <w:rsid w:val="003B4F56"/>
    <w:rsid w:val="003B679F"/>
    <w:rsid w:val="003B743E"/>
    <w:rsid w:val="003B7918"/>
    <w:rsid w:val="003C07AD"/>
    <w:rsid w:val="003C2F0A"/>
    <w:rsid w:val="003C3016"/>
    <w:rsid w:val="003C64E8"/>
    <w:rsid w:val="003D5B50"/>
    <w:rsid w:val="003E04E9"/>
    <w:rsid w:val="003E259B"/>
    <w:rsid w:val="003E35AB"/>
    <w:rsid w:val="003E6327"/>
    <w:rsid w:val="003E6E3B"/>
    <w:rsid w:val="003F017F"/>
    <w:rsid w:val="003F39B4"/>
    <w:rsid w:val="003F553B"/>
    <w:rsid w:val="0040715D"/>
    <w:rsid w:val="00413A32"/>
    <w:rsid w:val="00422460"/>
    <w:rsid w:val="00426E47"/>
    <w:rsid w:val="00434A4C"/>
    <w:rsid w:val="0044036E"/>
    <w:rsid w:val="00441249"/>
    <w:rsid w:val="00442FC1"/>
    <w:rsid w:val="00443FC2"/>
    <w:rsid w:val="00444296"/>
    <w:rsid w:val="00445DF0"/>
    <w:rsid w:val="0044656C"/>
    <w:rsid w:val="00450DB9"/>
    <w:rsid w:val="004526B8"/>
    <w:rsid w:val="0046002E"/>
    <w:rsid w:val="00461CF1"/>
    <w:rsid w:val="00461ED4"/>
    <w:rsid w:val="0046435B"/>
    <w:rsid w:val="00464833"/>
    <w:rsid w:val="00474C9F"/>
    <w:rsid w:val="00477AC7"/>
    <w:rsid w:val="00477B0C"/>
    <w:rsid w:val="0048084E"/>
    <w:rsid w:val="0048104A"/>
    <w:rsid w:val="00482725"/>
    <w:rsid w:val="00482D5C"/>
    <w:rsid w:val="00484888"/>
    <w:rsid w:val="00484C9B"/>
    <w:rsid w:val="00490346"/>
    <w:rsid w:val="004919B5"/>
    <w:rsid w:val="00493CFF"/>
    <w:rsid w:val="004941E4"/>
    <w:rsid w:val="004949DE"/>
    <w:rsid w:val="004A4175"/>
    <w:rsid w:val="004A589F"/>
    <w:rsid w:val="004B2823"/>
    <w:rsid w:val="004B5B27"/>
    <w:rsid w:val="004B6BF6"/>
    <w:rsid w:val="004B7B32"/>
    <w:rsid w:val="004B7B4B"/>
    <w:rsid w:val="004C1980"/>
    <w:rsid w:val="004C3F04"/>
    <w:rsid w:val="004C4F6E"/>
    <w:rsid w:val="004C5A0E"/>
    <w:rsid w:val="004C6E98"/>
    <w:rsid w:val="004C737D"/>
    <w:rsid w:val="004D185F"/>
    <w:rsid w:val="004E1049"/>
    <w:rsid w:val="004E30D6"/>
    <w:rsid w:val="004E55A4"/>
    <w:rsid w:val="004F0004"/>
    <w:rsid w:val="004F733C"/>
    <w:rsid w:val="004F7BCB"/>
    <w:rsid w:val="0050229E"/>
    <w:rsid w:val="00504797"/>
    <w:rsid w:val="005075CC"/>
    <w:rsid w:val="005114AA"/>
    <w:rsid w:val="00511BAF"/>
    <w:rsid w:val="00520CC0"/>
    <w:rsid w:val="00521C12"/>
    <w:rsid w:val="0052371E"/>
    <w:rsid w:val="0052483B"/>
    <w:rsid w:val="00524BAA"/>
    <w:rsid w:val="0053308C"/>
    <w:rsid w:val="005353BB"/>
    <w:rsid w:val="00537AEE"/>
    <w:rsid w:val="00541013"/>
    <w:rsid w:val="00543EE5"/>
    <w:rsid w:val="00553FF0"/>
    <w:rsid w:val="005548B6"/>
    <w:rsid w:val="005550B2"/>
    <w:rsid w:val="00557B1F"/>
    <w:rsid w:val="0057038E"/>
    <w:rsid w:val="00570912"/>
    <w:rsid w:val="00572169"/>
    <w:rsid w:val="00576C85"/>
    <w:rsid w:val="005837E3"/>
    <w:rsid w:val="00584DF5"/>
    <w:rsid w:val="00590A02"/>
    <w:rsid w:val="0059219C"/>
    <w:rsid w:val="00592419"/>
    <w:rsid w:val="00592935"/>
    <w:rsid w:val="00595419"/>
    <w:rsid w:val="005C0635"/>
    <w:rsid w:val="005C19FE"/>
    <w:rsid w:val="005C2D02"/>
    <w:rsid w:val="005C6CE5"/>
    <w:rsid w:val="005D0C95"/>
    <w:rsid w:val="005D32EF"/>
    <w:rsid w:val="005D4657"/>
    <w:rsid w:val="005D569D"/>
    <w:rsid w:val="005E6C66"/>
    <w:rsid w:val="005E6DA7"/>
    <w:rsid w:val="005E7E28"/>
    <w:rsid w:val="005F16C4"/>
    <w:rsid w:val="005F3EC0"/>
    <w:rsid w:val="005F45E6"/>
    <w:rsid w:val="005F4D58"/>
    <w:rsid w:val="005F52A2"/>
    <w:rsid w:val="0060311F"/>
    <w:rsid w:val="00604DEF"/>
    <w:rsid w:val="00606A34"/>
    <w:rsid w:val="00606AE1"/>
    <w:rsid w:val="00606BF8"/>
    <w:rsid w:val="00610450"/>
    <w:rsid w:val="00613FAB"/>
    <w:rsid w:val="00622832"/>
    <w:rsid w:val="00623FFD"/>
    <w:rsid w:val="00624FC4"/>
    <w:rsid w:val="006264ED"/>
    <w:rsid w:val="00627D51"/>
    <w:rsid w:val="00631974"/>
    <w:rsid w:val="00631DAC"/>
    <w:rsid w:val="00635DCB"/>
    <w:rsid w:val="00637A27"/>
    <w:rsid w:val="00644D7E"/>
    <w:rsid w:val="0064526C"/>
    <w:rsid w:val="00645CE3"/>
    <w:rsid w:val="0064696B"/>
    <w:rsid w:val="00647506"/>
    <w:rsid w:val="00651353"/>
    <w:rsid w:val="006523B5"/>
    <w:rsid w:val="00652CD1"/>
    <w:rsid w:val="00654C99"/>
    <w:rsid w:val="006552C4"/>
    <w:rsid w:val="0065672D"/>
    <w:rsid w:val="00657E41"/>
    <w:rsid w:val="006670BC"/>
    <w:rsid w:val="006706B2"/>
    <w:rsid w:val="0067194B"/>
    <w:rsid w:val="00672FEA"/>
    <w:rsid w:val="00675F65"/>
    <w:rsid w:val="006841A2"/>
    <w:rsid w:val="00687762"/>
    <w:rsid w:val="00691383"/>
    <w:rsid w:val="00693786"/>
    <w:rsid w:val="00693F85"/>
    <w:rsid w:val="0069629F"/>
    <w:rsid w:val="006A0DD5"/>
    <w:rsid w:val="006B14A3"/>
    <w:rsid w:val="006B317F"/>
    <w:rsid w:val="006B6D8C"/>
    <w:rsid w:val="006B74FA"/>
    <w:rsid w:val="006B7E5A"/>
    <w:rsid w:val="006C08D7"/>
    <w:rsid w:val="006C1F06"/>
    <w:rsid w:val="006C36EC"/>
    <w:rsid w:val="006C387D"/>
    <w:rsid w:val="006C43DC"/>
    <w:rsid w:val="006C4D8E"/>
    <w:rsid w:val="006C7BAD"/>
    <w:rsid w:val="006D145C"/>
    <w:rsid w:val="006D26D4"/>
    <w:rsid w:val="006D2EAC"/>
    <w:rsid w:val="006D32C7"/>
    <w:rsid w:val="006D5F16"/>
    <w:rsid w:val="006D6A91"/>
    <w:rsid w:val="006D7072"/>
    <w:rsid w:val="006E31C3"/>
    <w:rsid w:val="006E328E"/>
    <w:rsid w:val="006E71C1"/>
    <w:rsid w:val="006F4127"/>
    <w:rsid w:val="006F5926"/>
    <w:rsid w:val="006F6A23"/>
    <w:rsid w:val="006F7F29"/>
    <w:rsid w:val="00705103"/>
    <w:rsid w:val="007052D7"/>
    <w:rsid w:val="0070663B"/>
    <w:rsid w:val="007138CF"/>
    <w:rsid w:val="00714430"/>
    <w:rsid w:val="00714696"/>
    <w:rsid w:val="007154A7"/>
    <w:rsid w:val="00716912"/>
    <w:rsid w:val="007234F0"/>
    <w:rsid w:val="007235C2"/>
    <w:rsid w:val="00724755"/>
    <w:rsid w:val="00730EBF"/>
    <w:rsid w:val="00730FF5"/>
    <w:rsid w:val="00734F70"/>
    <w:rsid w:val="0073521C"/>
    <w:rsid w:val="007371D8"/>
    <w:rsid w:val="00741F27"/>
    <w:rsid w:val="007420F2"/>
    <w:rsid w:val="00745DEC"/>
    <w:rsid w:val="00750227"/>
    <w:rsid w:val="0075749D"/>
    <w:rsid w:val="00763227"/>
    <w:rsid w:val="007643F3"/>
    <w:rsid w:val="007657E8"/>
    <w:rsid w:val="00766158"/>
    <w:rsid w:val="007704C1"/>
    <w:rsid w:val="00777228"/>
    <w:rsid w:val="00781D55"/>
    <w:rsid w:val="00781D88"/>
    <w:rsid w:val="00782F76"/>
    <w:rsid w:val="00783552"/>
    <w:rsid w:val="00783C3F"/>
    <w:rsid w:val="00784A7F"/>
    <w:rsid w:val="0079147D"/>
    <w:rsid w:val="00792436"/>
    <w:rsid w:val="007975DC"/>
    <w:rsid w:val="007A414E"/>
    <w:rsid w:val="007A5B61"/>
    <w:rsid w:val="007A5F1C"/>
    <w:rsid w:val="007B0E1F"/>
    <w:rsid w:val="007B39C4"/>
    <w:rsid w:val="007B4236"/>
    <w:rsid w:val="007B5528"/>
    <w:rsid w:val="007B7227"/>
    <w:rsid w:val="007C0ADD"/>
    <w:rsid w:val="007C40F1"/>
    <w:rsid w:val="007C6655"/>
    <w:rsid w:val="007D0525"/>
    <w:rsid w:val="007D1D49"/>
    <w:rsid w:val="007D6838"/>
    <w:rsid w:val="007E24AB"/>
    <w:rsid w:val="007E4C47"/>
    <w:rsid w:val="007E5E1F"/>
    <w:rsid w:val="007F2471"/>
    <w:rsid w:val="007F3D51"/>
    <w:rsid w:val="007F4C4A"/>
    <w:rsid w:val="007F6ABA"/>
    <w:rsid w:val="00800B23"/>
    <w:rsid w:val="008010BB"/>
    <w:rsid w:val="00802184"/>
    <w:rsid w:val="00802E4E"/>
    <w:rsid w:val="00804AB9"/>
    <w:rsid w:val="0080513A"/>
    <w:rsid w:val="00820347"/>
    <w:rsid w:val="00823743"/>
    <w:rsid w:val="008238AB"/>
    <w:rsid w:val="00824EE5"/>
    <w:rsid w:val="008402D0"/>
    <w:rsid w:val="0084037B"/>
    <w:rsid w:val="00841319"/>
    <w:rsid w:val="00843138"/>
    <w:rsid w:val="008433A3"/>
    <w:rsid w:val="008473F2"/>
    <w:rsid w:val="0085248F"/>
    <w:rsid w:val="008536F7"/>
    <w:rsid w:val="008566C1"/>
    <w:rsid w:val="00861A8D"/>
    <w:rsid w:val="008638E6"/>
    <w:rsid w:val="0087036F"/>
    <w:rsid w:val="00871F34"/>
    <w:rsid w:val="00873324"/>
    <w:rsid w:val="008749F1"/>
    <w:rsid w:val="00876DB7"/>
    <w:rsid w:val="008779C1"/>
    <w:rsid w:val="00880499"/>
    <w:rsid w:val="00880DD8"/>
    <w:rsid w:val="008810BB"/>
    <w:rsid w:val="00884213"/>
    <w:rsid w:val="00886775"/>
    <w:rsid w:val="008870CD"/>
    <w:rsid w:val="00887DCD"/>
    <w:rsid w:val="0089182D"/>
    <w:rsid w:val="00891A37"/>
    <w:rsid w:val="008927FA"/>
    <w:rsid w:val="00894848"/>
    <w:rsid w:val="00895565"/>
    <w:rsid w:val="008A2229"/>
    <w:rsid w:val="008A361A"/>
    <w:rsid w:val="008A3937"/>
    <w:rsid w:val="008A3B6A"/>
    <w:rsid w:val="008A58E0"/>
    <w:rsid w:val="008A76E0"/>
    <w:rsid w:val="008A7D61"/>
    <w:rsid w:val="008B0E3F"/>
    <w:rsid w:val="008B184C"/>
    <w:rsid w:val="008C51AE"/>
    <w:rsid w:val="008D1DE6"/>
    <w:rsid w:val="008D6768"/>
    <w:rsid w:val="008D761E"/>
    <w:rsid w:val="008E0044"/>
    <w:rsid w:val="008E034D"/>
    <w:rsid w:val="008E413E"/>
    <w:rsid w:val="008E4A74"/>
    <w:rsid w:val="008F7F3D"/>
    <w:rsid w:val="00906637"/>
    <w:rsid w:val="00906B89"/>
    <w:rsid w:val="00923235"/>
    <w:rsid w:val="0092377A"/>
    <w:rsid w:val="00924071"/>
    <w:rsid w:val="0092419B"/>
    <w:rsid w:val="00925777"/>
    <w:rsid w:val="009257D6"/>
    <w:rsid w:val="00931303"/>
    <w:rsid w:val="009318E5"/>
    <w:rsid w:val="00931A50"/>
    <w:rsid w:val="0093260B"/>
    <w:rsid w:val="00935D77"/>
    <w:rsid w:val="0093615B"/>
    <w:rsid w:val="009371CA"/>
    <w:rsid w:val="0094551A"/>
    <w:rsid w:val="009502A8"/>
    <w:rsid w:val="00951142"/>
    <w:rsid w:val="00955B13"/>
    <w:rsid w:val="009575FE"/>
    <w:rsid w:val="00961683"/>
    <w:rsid w:val="009676F9"/>
    <w:rsid w:val="00971E45"/>
    <w:rsid w:val="009766B3"/>
    <w:rsid w:val="00976B36"/>
    <w:rsid w:val="00982498"/>
    <w:rsid w:val="00982874"/>
    <w:rsid w:val="00983B41"/>
    <w:rsid w:val="00983E90"/>
    <w:rsid w:val="00987805"/>
    <w:rsid w:val="00991523"/>
    <w:rsid w:val="009930DC"/>
    <w:rsid w:val="009942FB"/>
    <w:rsid w:val="009A0055"/>
    <w:rsid w:val="009A4D41"/>
    <w:rsid w:val="009A60F3"/>
    <w:rsid w:val="009A689B"/>
    <w:rsid w:val="009B34C6"/>
    <w:rsid w:val="009B3858"/>
    <w:rsid w:val="009B3B4D"/>
    <w:rsid w:val="009C056E"/>
    <w:rsid w:val="009C1347"/>
    <w:rsid w:val="009C28C5"/>
    <w:rsid w:val="009C293C"/>
    <w:rsid w:val="009C3314"/>
    <w:rsid w:val="009C7926"/>
    <w:rsid w:val="009D3A2B"/>
    <w:rsid w:val="009D73FA"/>
    <w:rsid w:val="009E72D3"/>
    <w:rsid w:val="009F0BE1"/>
    <w:rsid w:val="009F57F6"/>
    <w:rsid w:val="009F7C68"/>
    <w:rsid w:val="009F7EEE"/>
    <w:rsid w:val="00A03D19"/>
    <w:rsid w:val="00A10939"/>
    <w:rsid w:val="00A1130A"/>
    <w:rsid w:val="00A11C29"/>
    <w:rsid w:val="00A12607"/>
    <w:rsid w:val="00A22628"/>
    <w:rsid w:val="00A246BD"/>
    <w:rsid w:val="00A2559A"/>
    <w:rsid w:val="00A30D2E"/>
    <w:rsid w:val="00A327AC"/>
    <w:rsid w:val="00A32BC1"/>
    <w:rsid w:val="00A33B8D"/>
    <w:rsid w:val="00A35315"/>
    <w:rsid w:val="00A35E49"/>
    <w:rsid w:val="00A361A2"/>
    <w:rsid w:val="00A369EB"/>
    <w:rsid w:val="00A41C6D"/>
    <w:rsid w:val="00A47DC3"/>
    <w:rsid w:val="00A505B1"/>
    <w:rsid w:val="00A54366"/>
    <w:rsid w:val="00A61ECF"/>
    <w:rsid w:val="00A64FB7"/>
    <w:rsid w:val="00A762B8"/>
    <w:rsid w:val="00A8213F"/>
    <w:rsid w:val="00A832E6"/>
    <w:rsid w:val="00A85898"/>
    <w:rsid w:val="00A86F45"/>
    <w:rsid w:val="00A90D35"/>
    <w:rsid w:val="00A954FC"/>
    <w:rsid w:val="00AA2F85"/>
    <w:rsid w:val="00AA328C"/>
    <w:rsid w:val="00AA4FE9"/>
    <w:rsid w:val="00AA6CEB"/>
    <w:rsid w:val="00AB7060"/>
    <w:rsid w:val="00AB7B74"/>
    <w:rsid w:val="00AC72DF"/>
    <w:rsid w:val="00AD018D"/>
    <w:rsid w:val="00AD2619"/>
    <w:rsid w:val="00AD2BE0"/>
    <w:rsid w:val="00AF1A41"/>
    <w:rsid w:val="00AF43BA"/>
    <w:rsid w:val="00AF56AE"/>
    <w:rsid w:val="00AF5741"/>
    <w:rsid w:val="00AF5AC6"/>
    <w:rsid w:val="00AF7BFF"/>
    <w:rsid w:val="00B02C67"/>
    <w:rsid w:val="00B036B8"/>
    <w:rsid w:val="00B07EB6"/>
    <w:rsid w:val="00B122B0"/>
    <w:rsid w:val="00B15443"/>
    <w:rsid w:val="00B22F9F"/>
    <w:rsid w:val="00B244DE"/>
    <w:rsid w:val="00B247A9"/>
    <w:rsid w:val="00B2628F"/>
    <w:rsid w:val="00B277B5"/>
    <w:rsid w:val="00B31ECE"/>
    <w:rsid w:val="00B34373"/>
    <w:rsid w:val="00B346AA"/>
    <w:rsid w:val="00B34735"/>
    <w:rsid w:val="00B41420"/>
    <w:rsid w:val="00B4333F"/>
    <w:rsid w:val="00B46061"/>
    <w:rsid w:val="00B461E3"/>
    <w:rsid w:val="00B50F5B"/>
    <w:rsid w:val="00B528E1"/>
    <w:rsid w:val="00B576BD"/>
    <w:rsid w:val="00B61C82"/>
    <w:rsid w:val="00B649B9"/>
    <w:rsid w:val="00B655A8"/>
    <w:rsid w:val="00B72946"/>
    <w:rsid w:val="00B73566"/>
    <w:rsid w:val="00B74BA6"/>
    <w:rsid w:val="00B7607E"/>
    <w:rsid w:val="00B7735F"/>
    <w:rsid w:val="00B77EFB"/>
    <w:rsid w:val="00B83292"/>
    <w:rsid w:val="00B879BF"/>
    <w:rsid w:val="00B90C22"/>
    <w:rsid w:val="00B91A14"/>
    <w:rsid w:val="00B933E8"/>
    <w:rsid w:val="00B936D2"/>
    <w:rsid w:val="00B93A73"/>
    <w:rsid w:val="00B94EB4"/>
    <w:rsid w:val="00BA026F"/>
    <w:rsid w:val="00BA2C97"/>
    <w:rsid w:val="00BA4BF0"/>
    <w:rsid w:val="00BB0CB1"/>
    <w:rsid w:val="00BB1371"/>
    <w:rsid w:val="00BB760D"/>
    <w:rsid w:val="00BC2140"/>
    <w:rsid w:val="00BC2C98"/>
    <w:rsid w:val="00BC4D1E"/>
    <w:rsid w:val="00BC55A0"/>
    <w:rsid w:val="00BC6952"/>
    <w:rsid w:val="00BD3650"/>
    <w:rsid w:val="00BD6343"/>
    <w:rsid w:val="00BE2248"/>
    <w:rsid w:val="00BE3C7C"/>
    <w:rsid w:val="00BE7366"/>
    <w:rsid w:val="00BF1097"/>
    <w:rsid w:val="00BF6283"/>
    <w:rsid w:val="00BF66CD"/>
    <w:rsid w:val="00C0101B"/>
    <w:rsid w:val="00C028D0"/>
    <w:rsid w:val="00C03EA9"/>
    <w:rsid w:val="00C10C83"/>
    <w:rsid w:val="00C11391"/>
    <w:rsid w:val="00C1295F"/>
    <w:rsid w:val="00C13339"/>
    <w:rsid w:val="00C15A23"/>
    <w:rsid w:val="00C21184"/>
    <w:rsid w:val="00C22E2A"/>
    <w:rsid w:val="00C26B7A"/>
    <w:rsid w:val="00C31688"/>
    <w:rsid w:val="00C32A56"/>
    <w:rsid w:val="00C32B2C"/>
    <w:rsid w:val="00C351BE"/>
    <w:rsid w:val="00C36588"/>
    <w:rsid w:val="00C52C5B"/>
    <w:rsid w:val="00C54D39"/>
    <w:rsid w:val="00C56C79"/>
    <w:rsid w:val="00C62C98"/>
    <w:rsid w:val="00C64043"/>
    <w:rsid w:val="00C64D18"/>
    <w:rsid w:val="00C660C4"/>
    <w:rsid w:val="00C66EC5"/>
    <w:rsid w:val="00C67EC8"/>
    <w:rsid w:val="00C77DB8"/>
    <w:rsid w:val="00C815F3"/>
    <w:rsid w:val="00C85E20"/>
    <w:rsid w:val="00C86C03"/>
    <w:rsid w:val="00C916D6"/>
    <w:rsid w:val="00C92046"/>
    <w:rsid w:val="00C9228A"/>
    <w:rsid w:val="00C94ED0"/>
    <w:rsid w:val="00CA0519"/>
    <w:rsid w:val="00CA07D9"/>
    <w:rsid w:val="00CA626B"/>
    <w:rsid w:val="00CB11B8"/>
    <w:rsid w:val="00CB31C0"/>
    <w:rsid w:val="00CB338A"/>
    <w:rsid w:val="00CB52B0"/>
    <w:rsid w:val="00CB6BE4"/>
    <w:rsid w:val="00CB7444"/>
    <w:rsid w:val="00CC056A"/>
    <w:rsid w:val="00CC201C"/>
    <w:rsid w:val="00CC38A9"/>
    <w:rsid w:val="00CC405F"/>
    <w:rsid w:val="00CC6A9A"/>
    <w:rsid w:val="00CC7C1A"/>
    <w:rsid w:val="00CD7EE4"/>
    <w:rsid w:val="00CD8A8C"/>
    <w:rsid w:val="00CE1751"/>
    <w:rsid w:val="00CE1C5E"/>
    <w:rsid w:val="00CE3D68"/>
    <w:rsid w:val="00CE6F52"/>
    <w:rsid w:val="00CF4ACA"/>
    <w:rsid w:val="00D006E6"/>
    <w:rsid w:val="00D02BCE"/>
    <w:rsid w:val="00D06D4E"/>
    <w:rsid w:val="00D11627"/>
    <w:rsid w:val="00D134C5"/>
    <w:rsid w:val="00D13ED2"/>
    <w:rsid w:val="00D1540C"/>
    <w:rsid w:val="00D16898"/>
    <w:rsid w:val="00D17D27"/>
    <w:rsid w:val="00D207C9"/>
    <w:rsid w:val="00D21012"/>
    <w:rsid w:val="00D31B6F"/>
    <w:rsid w:val="00D36D7D"/>
    <w:rsid w:val="00D41F93"/>
    <w:rsid w:val="00D51E88"/>
    <w:rsid w:val="00D52895"/>
    <w:rsid w:val="00D53CE2"/>
    <w:rsid w:val="00D600C3"/>
    <w:rsid w:val="00D61111"/>
    <w:rsid w:val="00D6340C"/>
    <w:rsid w:val="00D6493C"/>
    <w:rsid w:val="00D67470"/>
    <w:rsid w:val="00D74CFA"/>
    <w:rsid w:val="00D7696F"/>
    <w:rsid w:val="00D83B6E"/>
    <w:rsid w:val="00D83D40"/>
    <w:rsid w:val="00D85E76"/>
    <w:rsid w:val="00D874AB"/>
    <w:rsid w:val="00D875F6"/>
    <w:rsid w:val="00D91389"/>
    <w:rsid w:val="00D93BAE"/>
    <w:rsid w:val="00D93EEA"/>
    <w:rsid w:val="00D9516F"/>
    <w:rsid w:val="00D9557B"/>
    <w:rsid w:val="00DA482C"/>
    <w:rsid w:val="00DB02BA"/>
    <w:rsid w:val="00DB42D1"/>
    <w:rsid w:val="00DB642A"/>
    <w:rsid w:val="00DB7691"/>
    <w:rsid w:val="00DC4418"/>
    <w:rsid w:val="00DD1C2E"/>
    <w:rsid w:val="00DD32CE"/>
    <w:rsid w:val="00DD3BFE"/>
    <w:rsid w:val="00DD6416"/>
    <w:rsid w:val="00DD6A8E"/>
    <w:rsid w:val="00DE4082"/>
    <w:rsid w:val="00DE441C"/>
    <w:rsid w:val="00DE47C2"/>
    <w:rsid w:val="00DE71BB"/>
    <w:rsid w:val="00DF114C"/>
    <w:rsid w:val="00DF492F"/>
    <w:rsid w:val="00DF618E"/>
    <w:rsid w:val="00DF73CA"/>
    <w:rsid w:val="00DF7A10"/>
    <w:rsid w:val="00E02215"/>
    <w:rsid w:val="00E03EE9"/>
    <w:rsid w:val="00E071B8"/>
    <w:rsid w:val="00E16A9E"/>
    <w:rsid w:val="00E17A1A"/>
    <w:rsid w:val="00E17AD0"/>
    <w:rsid w:val="00E227A7"/>
    <w:rsid w:val="00E23934"/>
    <w:rsid w:val="00E25F1F"/>
    <w:rsid w:val="00E26E5B"/>
    <w:rsid w:val="00E309DE"/>
    <w:rsid w:val="00E3208C"/>
    <w:rsid w:val="00E35CD0"/>
    <w:rsid w:val="00E40845"/>
    <w:rsid w:val="00E43A0F"/>
    <w:rsid w:val="00E44E77"/>
    <w:rsid w:val="00E46D84"/>
    <w:rsid w:val="00E47016"/>
    <w:rsid w:val="00E525CA"/>
    <w:rsid w:val="00E54E47"/>
    <w:rsid w:val="00E55BAC"/>
    <w:rsid w:val="00E562EC"/>
    <w:rsid w:val="00E56CEB"/>
    <w:rsid w:val="00E604E0"/>
    <w:rsid w:val="00E655B3"/>
    <w:rsid w:val="00E67364"/>
    <w:rsid w:val="00E67D80"/>
    <w:rsid w:val="00E710EA"/>
    <w:rsid w:val="00E7125E"/>
    <w:rsid w:val="00E73D91"/>
    <w:rsid w:val="00E74BAD"/>
    <w:rsid w:val="00E74E98"/>
    <w:rsid w:val="00E75631"/>
    <w:rsid w:val="00E7650A"/>
    <w:rsid w:val="00E76ED7"/>
    <w:rsid w:val="00E77FE5"/>
    <w:rsid w:val="00E80EAC"/>
    <w:rsid w:val="00E813A9"/>
    <w:rsid w:val="00E84DBD"/>
    <w:rsid w:val="00E86FF3"/>
    <w:rsid w:val="00E9294C"/>
    <w:rsid w:val="00E93EC3"/>
    <w:rsid w:val="00E9459B"/>
    <w:rsid w:val="00E95C3C"/>
    <w:rsid w:val="00E96B1E"/>
    <w:rsid w:val="00E96F1C"/>
    <w:rsid w:val="00EA1512"/>
    <w:rsid w:val="00EA1BFC"/>
    <w:rsid w:val="00EA5083"/>
    <w:rsid w:val="00EA6DE0"/>
    <w:rsid w:val="00EB2133"/>
    <w:rsid w:val="00EB40DC"/>
    <w:rsid w:val="00EB6698"/>
    <w:rsid w:val="00EB74A5"/>
    <w:rsid w:val="00EC0776"/>
    <w:rsid w:val="00EC51ED"/>
    <w:rsid w:val="00EC6937"/>
    <w:rsid w:val="00ED0A24"/>
    <w:rsid w:val="00ED1B37"/>
    <w:rsid w:val="00ED76CB"/>
    <w:rsid w:val="00EE2095"/>
    <w:rsid w:val="00EE2490"/>
    <w:rsid w:val="00EE2748"/>
    <w:rsid w:val="00EE5575"/>
    <w:rsid w:val="00EE7709"/>
    <w:rsid w:val="00EF20E1"/>
    <w:rsid w:val="00EF4A7A"/>
    <w:rsid w:val="00F0102D"/>
    <w:rsid w:val="00F0306F"/>
    <w:rsid w:val="00F033DB"/>
    <w:rsid w:val="00F056E4"/>
    <w:rsid w:val="00F1093C"/>
    <w:rsid w:val="00F141E0"/>
    <w:rsid w:val="00F16E5E"/>
    <w:rsid w:val="00F210B9"/>
    <w:rsid w:val="00F221A7"/>
    <w:rsid w:val="00F22BD5"/>
    <w:rsid w:val="00F26101"/>
    <w:rsid w:val="00F30A36"/>
    <w:rsid w:val="00F32A9E"/>
    <w:rsid w:val="00F42858"/>
    <w:rsid w:val="00F47B56"/>
    <w:rsid w:val="00F61416"/>
    <w:rsid w:val="00F670B0"/>
    <w:rsid w:val="00F70E5C"/>
    <w:rsid w:val="00F72B0A"/>
    <w:rsid w:val="00F937CE"/>
    <w:rsid w:val="00F93AB6"/>
    <w:rsid w:val="00FA03C5"/>
    <w:rsid w:val="00FA205A"/>
    <w:rsid w:val="00FA4487"/>
    <w:rsid w:val="00FA692D"/>
    <w:rsid w:val="00FB3F7B"/>
    <w:rsid w:val="00FB7232"/>
    <w:rsid w:val="00FC1910"/>
    <w:rsid w:val="00FC1D12"/>
    <w:rsid w:val="00FD052D"/>
    <w:rsid w:val="00FD1D72"/>
    <w:rsid w:val="00FD1FC0"/>
    <w:rsid w:val="00FD3322"/>
    <w:rsid w:val="00FE0FAE"/>
    <w:rsid w:val="00FE1797"/>
    <w:rsid w:val="00FE2E2C"/>
    <w:rsid w:val="00FE46C4"/>
    <w:rsid w:val="00FE4D16"/>
    <w:rsid w:val="00FE4D55"/>
    <w:rsid w:val="00FE7D1C"/>
    <w:rsid w:val="00FF18B1"/>
    <w:rsid w:val="00FF2339"/>
    <w:rsid w:val="0167FB66"/>
    <w:rsid w:val="02E979C4"/>
    <w:rsid w:val="056B6190"/>
    <w:rsid w:val="09B63ACF"/>
    <w:rsid w:val="0BEA746A"/>
    <w:rsid w:val="0D3B4F5E"/>
    <w:rsid w:val="0E36BDEB"/>
    <w:rsid w:val="117E863E"/>
    <w:rsid w:val="132B02D9"/>
    <w:rsid w:val="13564C25"/>
    <w:rsid w:val="140AF7A4"/>
    <w:rsid w:val="18AAE4B5"/>
    <w:rsid w:val="19AEEC0A"/>
    <w:rsid w:val="1BAC9999"/>
    <w:rsid w:val="1C174BAB"/>
    <w:rsid w:val="1CDB8125"/>
    <w:rsid w:val="1D6A8065"/>
    <w:rsid w:val="1DBE9925"/>
    <w:rsid w:val="214DD633"/>
    <w:rsid w:val="243AD5D1"/>
    <w:rsid w:val="24CC1E15"/>
    <w:rsid w:val="28B2743C"/>
    <w:rsid w:val="295FF1B4"/>
    <w:rsid w:val="2AEDA43C"/>
    <w:rsid w:val="2C06842D"/>
    <w:rsid w:val="2CA65183"/>
    <w:rsid w:val="2CC5134C"/>
    <w:rsid w:val="2E6F298D"/>
    <w:rsid w:val="2E973F50"/>
    <w:rsid w:val="30CECCF3"/>
    <w:rsid w:val="31A17132"/>
    <w:rsid w:val="321775B7"/>
    <w:rsid w:val="32AC72FD"/>
    <w:rsid w:val="332A1328"/>
    <w:rsid w:val="3597EE18"/>
    <w:rsid w:val="37533680"/>
    <w:rsid w:val="3A68BF31"/>
    <w:rsid w:val="3D0E7B08"/>
    <w:rsid w:val="3DF09DBD"/>
    <w:rsid w:val="433099D6"/>
    <w:rsid w:val="435765F7"/>
    <w:rsid w:val="44C00BDA"/>
    <w:rsid w:val="44D682A4"/>
    <w:rsid w:val="45079DEB"/>
    <w:rsid w:val="471652A4"/>
    <w:rsid w:val="472FAC16"/>
    <w:rsid w:val="47AEF140"/>
    <w:rsid w:val="48138D1F"/>
    <w:rsid w:val="4CD6748E"/>
    <w:rsid w:val="4D379770"/>
    <w:rsid w:val="4E219863"/>
    <w:rsid w:val="4E8FBE82"/>
    <w:rsid w:val="500789D0"/>
    <w:rsid w:val="503D0F77"/>
    <w:rsid w:val="507CD621"/>
    <w:rsid w:val="566812BE"/>
    <w:rsid w:val="5CF04A5E"/>
    <w:rsid w:val="5EA9BC9F"/>
    <w:rsid w:val="63F7435F"/>
    <w:rsid w:val="65CC8545"/>
    <w:rsid w:val="67520DC5"/>
    <w:rsid w:val="69CF680F"/>
    <w:rsid w:val="6D8B2C67"/>
    <w:rsid w:val="7663068F"/>
    <w:rsid w:val="76867611"/>
    <w:rsid w:val="778F8A21"/>
    <w:rsid w:val="789A3B65"/>
    <w:rsid w:val="79FECD34"/>
    <w:rsid w:val="7ED6177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C363B"/>
    <w:pPr>
      <w:spacing w:before="120" w:after="60" w:line="360" w:lineRule="auto"/>
      <w:jc w:val="both"/>
    </w:pPr>
    <w:rPr>
      <w:rFonts w:ascii="Arial" w:hAnsi="Arial" w:cs="Arial"/>
      <w:sz w:val="24"/>
      <w:szCs w:val="24"/>
    </w:rPr>
  </w:style>
  <w:style w:type="paragraph" w:styleId="Titre1">
    <w:name w:val="heading 1"/>
    <w:basedOn w:val="Normal"/>
    <w:next w:val="Normal"/>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paragraph" w:styleId="Titre3">
    <w:name w:val="heading 3"/>
    <w:basedOn w:val="Normal"/>
    <w:next w:val="Normal"/>
    <w:uiPriority w:val="9"/>
    <w:unhideWhenUsed/>
    <w:qFormat/>
    <w:rsid w:val="00D83B6E"/>
    <w:pPr>
      <w:keepNext/>
      <w:keepLines/>
      <w:spacing w:before="180" w:after="40"/>
      <w:jc w:val="left"/>
      <w:outlineLvl w:val="2"/>
    </w:pPr>
    <w:rPr>
      <w:rFonts w:eastAsiaTheme="majorEastAsia" w:cstheme="majorBidi"/>
      <w:b/>
      <w:color w:val="000000" w:themeColor="tex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F2471"/>
    <w:rPr>
      <w:color w:val="954F72" w:themeColor="followedHyperlink"/>
      <w:u w:val="single"/>
    </w:rPr>
  </w:style>
  <w:style w:type="paragraph" w:styleId="En-tte">
    <w:name w:val="header"/>
    <w:basedOn w:val="Normal"/>
    <w:link w:val="En-tteCar"/>
    <w:semiHidden/>
    <w:unhideWhenUsed/>
    <w:rsid w:val="00187DF6"/>
    <w:pPr>
      <w:tabs>
        <w:tab w:val="center" w:pos="4536"/>
        <w:tab w:val="right" w:pos="9072"/>
      </w:tabs>
      <w:spacing w:before="0" w:after="0" w:line="240" w:lineRule="auto"/>
    </w:pPr>
  </w:style>
  <w:style w:type="character" w:customStyle="1" w:styleId="En-tteCar">
    <w:name w:val="En-tête Car"/>
    <w:basedOn w:val="Policepardfaut"/>
    <w:link w:val="En-tte"/>
    <w:semiHidden/>
    <w:rsid w:val="00187DF6"/>
    <w:rPr>
      <w:rFonts w:ascii="Arial" w:hAnsi="Arial" w:cs="Arial"/>
      <w:sz w:val="24"/>
      <w:szCs w:val="24"/>
      <w:lang w:val="nl-NL"/>
    </w:rPr>
  </w:style>
  <w:style w:type="paragraph" w:styleId="Pieddepage">
    <w:name w:val="footer"/>
    <w:basedOn w:val="Normal"/>
    <w:link w:val="PieddepageCar"/>
    <w:uiPriority w:val="99"/>
    <w:semiHidden/>
    <w:unhideWhenUsed/>
    <w:qFormat/>
    <w:rsid w:val="00187DF6"/>
    <w:pPr>
      <w:tabs>
        <w:tab w:val="center" w:pos="4536"/>
        <w:tab w:val="right" w:pos="9072"/>
      </w:tabs>
      <w:spacing w:before="0" w:after="0" w:line="240" w:lineRule="auto"/>
    </w:pPr>
  </w:style>
  <w:style w:type="table" w:styleId="Grilledutableau">
    <w:name w:val="Table Grid"/>
    <w:basedOn w:val="TableNormal10"/>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No Spacing,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nl-NL"/>
    </w:rPr>
  </w:style>
  <w:style w:type="paragraph" w:styleId="Paragraphedeliste">
    <w:name w:val="List Paragraph"/>
    <w:basedOn w:val="Normal"/>
    <w:uiPriority w:val="34"/>
    <w:qFormat/>
    <w:rsid w:val="00B346AA"/>
    <w:pPr>
      <w:ind w:left="720"/>
      <w:contextualSpacing/>
    </w:pPr>
  </w:style>
  <w:style w:type="character" w:customStyle="1" w:styleId="KopfzeileZchn">
    <w:name w:val="Kopfzeile Zchn"/>
    <w:basedOn w:val="Policepardfaut"/>
    <w:uiPriority w:val="99"/>
    <w:rsid w:val="00B036B8"/>
  </w:style>
  <w:style w:type="character" w:customStyle="1" w:styleId="FuzeileZchn0">
    <w:name w:val="Fußzeile Zchn"/>
    <w:basedOn w:val="Policepardfaut"/>
    <w:uiPriority w:val="99"/>
    <w:rsid w:val="00B036B8"/>
    <w:rPr>
      <w:rFonts w:ascii="Arial" w:hAnsi="Arial" w:cs="Arial"/>
      <w:sz w:val="20"/>
      <w:szCs w:val="24"/>
      <w:lang w:val="nl-NL"/>
    </w:rPr>
  </w:style>
  <w:style w:type="character" w:customStyle="1" w:styleId="berschrift1Zchn">
    <w:name w:val="Überschrift 1 Zchn"/>
    <w:basedOn w:val="Policepardfaut"/>
    <w:uiPriority w:val="9"/>
    <w:rsid w:val="00B036B8"/>
    <w:rPr>
      <w:rFonts w:ascii="Arial" w:eastAsiaTheme="majorEastAsia" w:hAnsi="Arial" w:cs="Arial"/>
      <w:sz w:val="40"/>
      <w:szCs w:val="40"/>
      <w:lang w:val="nl-NL"/>
    </w:rPr>
  </w:style>
  <w:style w:type="character" w:customStyle="1" w:styleId="berschrift2Zchn">
    <w:name w:val="Überschrift 2 Zchn"/>
    <w:basedOn w:val="Policepardfaut"/>
    <w:uiPriority w:val="9"/>
    <w:rsid w:val="00B036B8"/>
    <w:rPr>
      <w:rFonts w:ascii="Arial" w:eastAsia="Times New Roman" w:hAnsi="Arial" w:cs="Arial"/>
      <w:sz w:val="32"/>
      <w:szCs w:val="32"/>
      <w:lang w:val="nl-NL"/>
      <w14:ligatures w14:val="none"/>
    </w:rPr>
  </w:style>
  <w:style w:type="character" w:customStyle="1" w:styleId="berschrift3Zchn">
    <w:name w:val="Überschrift 3 Zchn"/>
    <w:basedOn w:val="Policepardfaut"/>
    <w:uiPriority w:val="9"/>
    <w:rsid w:val="00B036B8"/>
    <w:rPr>
      <w:rFonts w:ascii="Arial" w:eastAsiaTheme="majorEastAsia" w:hAnsi="Arial" w:cstheme="majorBidi"/>
      <w:b/>
      <w:color w:val="000000" w:themeColor="text1"/>
      <w:sz w:val="24"/>
      <w:szCs w:val="24"/>
      <w:lang w:val="nl-NL"/>
    </w:rPr>
  </w:style>
  <w:style w:type="character" w:customStyle="1" w:styleId="KopfzeileZchn1">
    <w:name w:val="Kopfzeile Zchn1"/>
    <w:basedOn w:val="Policepardfaut"/>
    <w:rsid w:val="00263BC8"/>
    <w:rPr>
      <w:rFonts w:ascii="Arial" w:hAnsi="Arial" w:cs="Arial"/>
      <w:sz w:val="24"/>
      <w:szCs w:val="24"/>
      <w:lang w:val="nl-NL"/>
    </w:rPr>
  </w:style>
  <w:style w:type="character" w:customStyle="1" w:styleId="FuzeileZchn1">
    <w:name w:val="Fußzeile Zchn1"/>
    <w:basedOn w:val="Policepardfaut"/>
    <w:uiPriority w:val="99"/>
    <w:rsid w:val="00263BC8"/>
    <w:rPr>
      <w:rFonts w:ascii="Arial" w:hAnsi="Arial" w:cs="Arial"/>
      <w:sz w:val="24"/>
      <w:szCs w:val="24"/>
      <w:lang w:val="nl-NL"/>
    </w:rPr>
  </w:style>
  <w:style w:type="paragraph" w:styleId="Commentaire">
    <w:name w:val="annotation text"/>
    <w:basedOn w:val="Normal"/>
    <w:link w:val="CommentaireCar"/>
    <w:uiPriority w:val="99"/>
    <w:semiHidden/>
    <w:unhideWhenUsed/>
    <w:rsid w:val="00843138"/>
    <w:pPr>
      <w:spacing w:line="240" w:lineRule="auto"/>
    </w:pPr>
    <w:rPr>
      <w:sz w:val="20"/>
      <w:szCs w:val="20"/>
    </w:rPr>
  </w:style>
  <w:style w:type="character" w:customStyle="1" w:styleId="PieddepageCar">
    <w:name w:val="Pied de page Car"/>
    <w:basedOn w:val="Policepardfaut"/>
    <w:link w:val="Pieddepage"/>
    <w:uiPriority w:val="99"/>
    <w:semiHidden/>
    <w:rsid w:val="00187DF6"/>
    <w:rPr>
      <w:rFonts w:ascii="Arial" w:hAnsi="Arial" w:cs="Arial"/>
      <w:sz w:val="24"/>
      <w:szCs w:val="24"/>
      <w:lang w:val="nl-NL"/>
    </w:rPr>
  </w:style>
  <w:style w:type="character" w:customStyle="1" w:styleId="CommentReference">
    <w:name w:val="Comment Reference"/>
    <w:basedOn w:val="Policepardfaut"/>
    <w:uiPriority w:val="99"/>
    <w:semiHidden/>
    <w:unhideWhenUsed/>
    <w:rsid w:val="002C363B"/>
    <w:rPr>
      <w:sz w:val="16"/>
      <w:szCs w:val="16"/>
    </w:rPr>
  </w:style>
  <w:style w:type="character" w:customStyle="1" w:styleId="KopfzeileZchn2">
    <w:name w:val="Kopfzeile Zchn2"/>
    <w:basedOn w:val="Policepardfaut"/>
    <w:rsid w:val="006F6A23"/>
    <w:rPr>
      <w:rFonts w:ascii="Arial" w:hAnsi="Arial" w:cs="Arial"/>
      <w:sz w:val="24"/>
      <w:szCs w:val="24"/>
      <w:lang w:val="nl-NL"/>
    </w:rPr>
  </w:style>
  <w:style w:type="character" w:customStyle="1" w:styleId="FuzeileZchn2">
    <w:name w:val="Fußzeile Zchn2"/>
    <w:basedOn w:val="Policepardfaut"/>
    <w:uiPriority w:val="99"/>
    <w:rsid w:val="006F6A23"/>
    <w:rPr>
      <w:rFonts w:ascii="Arial" w:hAnsi="Arial" w:cs="Arial"/>
      <w:sz w:val="24"/>
      <w:szCs w:val="24"/>
      <w:lang w:val="nl-NL"/>
    </w:rPr>
  </w:style>
  <w:style w:type="character" w:customStyle="1" w:styleId="CommentaireCar">
    <w:name w:val="Commentaire Car"/>
    <w:basedOn w:val="Policepardfaut"/>
    <w:link w:val="Commentaire"/>
    <w:uiPriority w:val="99"/>
    <w:rsid w:val="006F6A23"/>
    <w:rPr>
      <w:rFonts w:ascii="Arial" w:hAnsi="Arial" w:cs="Arial"/>
      <w:sz w:val="20"/>
      <w:szCs w:val="20"/>
      <w:lang w:val="nl-NL"/>
    </w:rPr>
  </w:style>
  <w:style w:type="character" w:styleId="Mentionnonrsolue">
    <w:name w:val="Unresolved Mention"/>
    <w:basedOn w:val="Policepardfaut"/>
    <w:uiPriority w:val="99"/>
    <w:semiHidden/>
    <w:unhideWhenUsed/>
    <w:rsid w:val="0011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880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880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6" ma:contentTypeDescription="Ein neues Dokument erstellen." ma:contentTypeScope="" ma:versionID="c1ed372503ed6c61d720922f91048377">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4e52aaa5f5b4023ecc9a7d7557a5abc0"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7A8DC-E337-4B94-B814-48FB6355E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FBC30-978A-4B73-859D-9BEBDDC88815}">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3.xml><?xml version="1.0" encoding="utf-8"?>
<ds:datastoreItem xmlns:ds="http://schemas.openxmlformats.org/officeDocument/2006/customXml" ds:itemID="{E07C6D88-8CD1-4DAA-8CA7-A14025422877}">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3506</Characters>
  <Application>Microsoft Office Word</Application>
  <DocSecurity>0</DocSecurity>
  <Lines>29</Lines>
  <Paragraphs>8</Paragraphs>
  <ScaleCrop>false</ScaleCrop>
  <Company/>
  <LinksUpToDate>false</LinksUpToDate>
  <CharactersWithSpaces>4054</CharactersWithSpaces>
  <SharedDoc>false</SharedDoc>
  <HLinks>
    <vt:vector size="24" baseType="variant">
      <vt:variant>
        <vt:i4>8192120</vt:i4>
      </vt:variant>
      <vt:variant>
        <vt:i4>6</vt:i4>
      </vt:variant>
      <vt:variant>
        <vt:i4>0</vt:i4>
      </vt:variant>
      <vt:variant>
        <vt:i4>5</vt:i4>
      </vt:variant>
      <vt:variant>
        <vt:lpwstr>http://www.poettinger.at/presse</vt:lpwstr>
      </vt:variant>
      <vt:variant>
        <vt:lpwstr/>
      </vt:variant>
      <vt:variant>
        <vt:i4>4915235</vt:i4>
      </vt:variant>
      <vt:variant>
        <vt:i4>3</vt:i4>
      </vt:variant>
      <vt:variant>
        <vt:i4>0</vt:i4>
      </vt:variant>
      <vt:variant>
        <vt:i4>5</vt:i4>
      </vt:variant>
      <vt:variant>
        <vt:lpwstr>https://mediapool.poettinger.at/main/nova-app/explore?asset=188057_asset</vt:lpwstr>
      </vt:variant>
      <vt:variant>
        <vt:lpwstr/>
      </vt:variant>
      <vt:variant>
        <vt:i4>4456483</vt:i4>
      </vt:variant>
      <vt:variant>
        <vt:i4>0</vt:i4>
      </vt:variant>
      <vt:variant>
        <vt:i4>0</vt:i4>
      </vt:variant>
      <vt:variant>
        <vt:i4>5</vt:i4>
      </vt:variant>
      <vt:variant>
        <vt:lpwstr>https://mediapool.poettinger.at/main/nova-app/explore?asset=188058_asset</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337</cp:revision>
  <cp:lastPrinted>2026-04-27T09:39:00Z</cp:lastPrinted>
  <dcterms:created xsi:type="dcterms:W3CDTF">2026-04-20T06:37:00Z</dcterms:created>
  <dcterms:modified xsi:type="dcterms:W3CDTF">2026-05-11T05:57:00Z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